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B9A" w:rsidRDefault="002F2B9A" w:rsidP="002F2B9A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222222"/>
          <w:spacing w:val="-6"/>
          <w:lang w:eastAsia="ru-RU"/>
        </w:rPr>
      </w:pPr>
    </w:p>
    <w:p w:rsidR="00CD1F12" w:rsidRDefault="00CD1F12" w:rsidP="009A788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222222"/>
          <w:spacing w:val="-6"/>
          <w:sz w:val="24"/>
          <w:szCs w:val="24"/>
          <w:lang w:eastAsia="ru-RU"/>
        </w:rPr>
      </w:pPr>
    </w:p>
    <w:p w:rsidR="00CD1F12" w:rsidRDefault="00CD1F12" w:rsidP="009A788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222222"/>
          <w:spacing w:val="-6"/>
          <w:sz w:val="24"/>
          <w:szCs w:val="24"/>
          <w:lang w:eastAsia="ru-RU"/>
        </w:rPr>
      </w:pPr>
    </w:p>
    <w:p w:rsidR="009A7887" w:rsidRPr="00CD1F12" w:rsidRDefault="002F2B9A" w:rsidP="009A788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222222"/>
          <w:spacing w:val="-6"/>
          <w:sz w:val="24"/>
          <w:szCs w:val="24"/>
          <w:lang w:eastAsia="ru-RU"/>
        </w:rPr>
      </w:pPr>
      <w:r w:rsidRPr="00CD1F12">
        <w:rPr>
          <w:rFonts w:ascii="Times New Roman" w:eastAsia="Times New Roman" w:hAnsi="Times New Roman" w:cs="Times New Roman"/>
          <w:bCs/>
          <w:color w:val="222222"/>
          <w:spacing w:val="-6"/>
          <w:sz w:val="24"/>
          <w:szCs w:val="24"/>
          <w:lang w:eastAsia="ru-RU"/>
        </w:rPr>
        <w:t>Перечень локальных актов</w:t>
      </w:r>
    </w:p>
    <w:p w:rsidR="00AA5F5E" w:rsidRPr="00CD1F12" w:rsidRDefault="00CD1F12" w:rsidP="002F2B9A">
      <w:pPr>
        <w:spacing w:after="0" w:line="240" w:lineRule="auto"/>
        <w:jc w:val="center"/>
        <w:outlineLvl w:val="1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регу</w:t>
      </w:r>
      <w:bookmarkStart w:id="0" w:name="_GoBack"/>
      <w:bookmarkEnd w:id="0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лирующих</w:t>
      </w:r>
      <w:proofErr w:type="gramEnd"/>
      <w:r w:rsidR="002F2B9A" w:rsidRPr="00CD1F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организацию образовательной деятельности </w:t>
      </w:r>
    </w:p>
    <w:p w:rsidR="00AA5F5E" w:rsidRPr="00CD1F12" w:rsidRDefault="00AA5F5E" w:rsidP="002F2B9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222222"/>
          <w:spacing w:val="-6"/>
          <w:sz w:val="24"/>
          <w:szCs w:val="24"/>
          <w:lang w:eastAsia="ru-RU"/>
        </w:rPr>
      </w:pPr>
      <w:r w:rsidRPr="00CD1F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 </w:t>
      </w:r>
      <w:r w:rsidRPr="00CD1F12">
        <w:rPr>
          <w:rFonts w:ascii="Times New Roman" w:eastAsia="Times New Roman" w:hAnsi="Times New Roman" w:cs="Times New Roman"/>
          <w:bCs/>
          <w:color w:val="222222"/>
          <w:spacing w:val="-6"/>
          <w:sz w:val="24"/>
          <w:szCs w:val="24"/>
          <w:lang w:eastAsia="ru-RU"/>
        </w:rPr>
        <w:t>муниципальном автономном дошкольном образовательном</w:t>
      </w:r>
      <w:r w:rsidR="009A7887" w:rsidRPr="00CD1F12">
        <w:rPr>
          <w:rFonts w:ascii="Times New Roman" w:eastAsia="Times New Roman" w:hAnsi="Times New Roman" w:cs="Times New Roman"/>
          <w:bCs/>
          <w:color w:val="222222"/>
          <w:spacing w:val="-6"/>
          <w:sz w:val="24"/>
          <w:szCs w:val="24"/>
          <w:lang w:eastAsia="ru-RU"/>
        </w:rPr>
        <w:t xml:space="preserve"> </w:t>
      </w:r>
      <w:r w:rsidRPr="00CD1F12">
        <w:rPr>
          <w:rFonts w:ascii="Times New Roman" w:eastAsia="Times New Roman" w:hAnsi="Times New Roman" w:cs="Times New Roman"/>
          <w:bCs/>
          <w:color w:val="222222"/>
          <w:spacing w:val="-6"/>
          <w:sz w:val="24"/>
          <w:szCs w:val="24"/>
          <w:lang w:eastAsia="ru-RU"/>
        </w:rPr>
        <w:t>учреждении</w:t>
      </w:r>
      <w:r w:rsidR="002F2B9A" w:rsidRPr="00CD1F12">
        <w:rPr>
          <w:rFonts w:ascii="Times New Roman" w:eastAsia="Times New Roman" w:hAnsi="Times New Roman" w:cs="Times New Roman"/>
          <w:bCs/>
          <w:color w:val="222222"/>
          <w:spacing w:val="-6"/>
          <w:sz w:val="24"/>
          <w:szCs w:val="24"/>
          <w:lang w:eastAsia="ru-RU"/>
        </w:rPr>
        <w:t xml:space="preserve"> </w:t>
      </w:r>
    </w:p>
    <w:p w:rsidR="009A7887" w:rsidRPr="00CD1F12" w:rsidRDefault="009A7887" w:rsidP="002F2B9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222222"/>
          <w:spacing w:val="-6"/>
          <w:sz w:val="24"/>
          <w:szCs w:val="24"/>
          <w:lang w:eastAsia="ru-RU"/>
        </w:rPr>
      </w:pPr>
      <w:r w:rsidRPr="00CD1F12">
        <w:rPr>
          <w:rFonts w:ascii="Times New Roman" w:eastAsia="Times New Roman" w:hAnsi="Times New Roman" w:cs="Times New Roman"/>
          <w:bCs/>
          <w:color w:val="222222"/>
          <w:spacing w:val="-6"/>
          <w:sz w:val="24"/>
          <w:szCs w:val="24"/>
          <w:lang w:eastAsia="ru-RU"/>
        </w:rPr>
        <w:t>«Детский сад №1 комбинированного вида»</w:t>
      </w:r>
    </w:p>
    <w:p w:rsidR="002F2B9A" w:rsidRPr="00CD1F12" w:rsidRDefault="002F2B9A" w:rsidP="002F2B9A">
      <w:pPr>
        <w:spacing w:after="0" w:line="240" w:lineRule="auto"/>
        <w:jc w:val="center"/>
        <w:outlineLvl w:val="1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 w:rsidRPr="00CD1F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</w:t>
      </w:r>
      <w:proofErr w:type="gramEnd"/>
      <w:r w:rsidRPr="00CD1F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ссылкой</w:t>
      </w:r>
      <w:r w:rsidR="00AA5F5E" w:rsidRPr="00CD1F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на основание</w:t>
      </w:r>
    </w:p>
    <w:p w:rsidR="00CD1F12" w:rsidRDefault="00CD1F12" w:rsidP="002F2B9A">
      <w:pPr>
        <w:spacing w:after="0" w:line="240" w:lineRule="auto"/>
        <w:jc w:val="center"/>
        <w:outlineLvl w:val="1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CD1F12" w:rsidRPr="009A7887" w:rsidRDefault="00CD1F12" w:rsidP="002F2B9A">
      <w:pPr>
        <w:spacing w:after="0" w:line="240" w:lineRule="auto"/>
        <w:jc w:val="center"/>
        <w:outlineLvl w:val="1"/>
        <w:rPr>
          <w:rFonts w:ascii="Times New Roman" w:hAnsi="Times New Roman" w:cs="Times New Roman"/>
          <w:color w:val="222222"/>
          <w:shd w:val="clear" w:color="auto" w:fill="FFFFFF"/>
        </w:rPr>
      </w:pPr>
    </w:p>
    <w:tbl>
      <w:tblPr>
        <w:tblW w:w="5460" w:type="pct"/>
        <w:tblInd w:w="-859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5"/>
        <w:gridCol w:w="3675"/>
        <w:gridCol w:w="4739"/>
      </w:tblGrid>
      <w:tr w:rsidR="009A7887" w:rsidRPr="00CD1F12" w:rsidTr="002F2B9A">
        <w:trPr>
          <w:tblHeader/>
        </w:trPr>
        <w:tc>
          <w:tcPr>
            <w:tcW w:w="147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887" w:rsidRPr="00CD1F12" w:rsidRDefault="009A7887" w:rsidP="009A7887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Локальный акт</w:t>
            </w:r>
          </w:p>
        </w:tc>
        <w:tc>
          <w:tcPr>
            <w:tcW w:w="261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887" w:rsidRPr="00CD1F12" w:rsidRDefault="009A7887" w:rsidP="009A7887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Что регулирует</w:t>
            </w:r>
          </w:p>
        </w:tc>
        <w:tc>
          <w:tcPr>
            <w:tcW w:w="90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887" w:rsidRPr="00CD1F12" w:rsidRDefault="009A7887" w:rsidP="009A7887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каком основании</w:t>
            </w:r>
          </w:p>
        </w:tc>
      </w:tr>
      <w:tr w:rsidR="009A7887" w:rsidRPr="00CD1F12" w:rsidTr="002F2B9A">
        <w:tc>
          <w:tcPr>
            <w:tcW w:w="147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887" w:rsidRPr="00CD1F12" w:rsidRDefault="00CD1F12" w:rsidP="009A788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anchor="/document/118/66521/" w:history="1">
              <w:r w:rsidR="009A7887" w:rsidRPr="00CD1F12">
                <w:rPr>
                  <w:rFonts w:ascii="Times New Roman" w:eastAsia="Times New Roman" w:hAnsi="Times New Roman" w:cs="Times New Roman"/>
                  <w:color w:val="0047B3"/>
                  <w:sz w:val="20"/>
                  <w:szCs w:val="20"/>
                  <w:u w:val="single"/>
                  <w:lang w:eastAsia="ru-RU"/>
                </w:rPr>
                <w:t>Порядок оформления образовательных отношений между детским садом и родителями воспитанников</w:t>
              </w:r>
            </w:hyperlink>
          </w:p>
        </w:tc>
        <w:tc>
          <w:tcPr>
            <w:tcW w:w="261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887" w:rsidRPr="00CD1F12" w:rsidRDefault="009A7887" w:rsidP="009A788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 общие требования к оформлению возникновения, изменения, приостановления и прекращения образовательных отношений при реализации детским садом основных образовательных программ дошкольного образования и дополнительных общеразвивающих программ</w:t>
            </w:r>
          </w:p>
        </w:tc>
        <w:tc>
          <w:tcPr>
            <w:tcW w:w="90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887" w:rsidRPr="00CD1F12" w:rsidRDefault="00CD1F12" w:rsidP="009A788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anchor="/document/99/902389617/XA00M2A2M1/" w:history="1">
              <w:r w:rsidR="009A7887" w:rsidRPr="00CD1F12">
                <w:rPr>
                  <w:rFonts w:ascii="Times New Roman" w:eastAsia="Times New Roman" w:hAnsi="Times New Roman" w:cs="Times New Roman"/>
                  <w:color w:val="01745C"/>
                  <w:sz w:val="20"/>
                  <w:szCs w:val="20"/>
                  <w:u w:val="single"/>
                  <w:lang w:eastAsia="ru-RU"/>
                </w:rPr>
                <w:t>Часть 2</w:t>
              </w:r>
            </w:hyperlink>
            <w:r w:rsidR="009A7887" w:rsidRPr="00CD1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статьи 30 Закона от 29.12.2012 № 273-ФЗ</w:t>
            </w:r>
          </w:p>
          <w:p w:rsidR="00E71886" w:rsidRPr="00CD1F12" w:rsidRDefault="001572A9" w:rsidP="001572A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Pr="00CD1F12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https://legalacts.ru/doc/273_FZ-ob-obrazovanii/glava-3/statja-30/</w:t>
              </w:r>
            </w:hyperlink>
          </w:p>
        </w:tc>
      </w:tr>
      <w:tr w:rsidR="009A7887" w:rsidRPr="00CD1F12" w:rsidTr="002F2B9A">
        <w:tc>
          <w:tcPr>
            <w:tcW w:w="147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887" w:rsidRPr="00CD1F12" w:rsidRDefault="00CD1F12" w:rsidP="009A788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anchor="/document/118/31122/" w:history="1">
              <w:r w:rsidR="009A7887" w:rsidRPr="00CD1F12">
                <w:rPr>
                  <w:rFonts w:ascii="Times New Roman" w:eastAsia="Times New Roman" w:hAnsi="Times New Roman" w:cs="Times New Roman"/>
                  <w:color w:val="0047B3"/>
                  <w:sz w:val="20"/>
                  <w:szCs w:val="20"/>
                  <w:u w:val="single"/>
                  <w:lang w:eastAsia="ru-RU"/>
                </w:rPr>
                <w:t>Правила приема в детский сад</w:t>
              </w:r>
            </w:hyperlink>
          </w:p>
        </w:tc>
        <w:tc>
          <w:tcPr>
            <w:tcW w:w="261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887" w:rsidRPr="00CD1F12" w:rsidRDefault="009A7887" w:rsidP="009A788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Определяет порядок зачисления в детский сад на </w:t>
            </w:r>
            <w:proofErr w:type="gramStart"/>
            <w:r w:rsidRPr="00CD1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по</w:t>
            </w:r>
            <w:proofErr w:type="gramEnd"/>
            <w:r w:rsidRPr="00CD1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образовательным программам дошкольного образования, дополнительным общеразвивающим программам, а также в группу по присмотру и уходу без реализации образовательной программы дошкольного образования</w:t>
            </w:r>
          </w:p>
        </w:tc>
        <w:tc>
          <w:tcPr>
            <w:tcW w:w="90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887" w:rsidRPr="00CD1F12" w:rsidRDefault="00CD1F12" w:rsidP="009A788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anchor="/document/99/902389617/XA00M2A2M1/" w:history="1">
              <w:r w:rsidR="009A7887" w:rsidRPr="00CD1F12">
                <w:rPr>
                  <w:rFonts w:ascii="Times New Roman" w:eastAsia="Times New Roman" w:hAnsi="Times New Roman" w:cs="Times New Roman"/>
                  <w:color w:val="01745C"/>
                  <w:sz w:val="20"/>
                  <w:szCs w:val="20"/>
                  <w:u w:val="single"/>
                  <w:lang w:eastAsia="ru-RU"/>
                </w:rPr>
                <w:t>Часть 2</w:t>
              </w:r>
            </w:hyperlink>
            <w:r w:rsidR="009A7887" w:rsidRPr="00CD1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статьи 30 Закона от 29.12.2012 № 273-ФЗ</w:t>
            </w:r>
          </w:p>
          <w:p w:rsidR="00E71886" w:rsidRPr="00CD1F12" w:rsidRDefault="001572A9" w:rsidP="001572A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history="1">
              <w:r w:rsidRPr="00CD1F12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https://legalacts.ru/doc/273_FZ-ob-obrazovanii/glava-3/statja-30/</w:t>
              </w:r>
            </w:hyperlink>
          </w:p>
        </w:tc>
      </w:tr>
      <w:tr w:rsidR="009A7887" w:rsidRPr="00CD1F12" w:rsidTr="002F2B9A">
        <w:tc>
          <w:tcPr>
            <w:tcW w:w="147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887" w:rsidRPr="00CD1F12" w:rsidRDefault="00CD1F12" w:rsidP="009A788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anchor="/document/118/44376/" w:history="1">
              <w:r w:rsidR="009A7887" w:rsidRPr="00CD1F12">
                <w:rPr>
                  <w:rFonts w:ascii="Times New Roman" w:eastAsia="Times New Roman" w:hAnsi="Times New Roman" w:cs="Times New Roman"/>
                  <w:color w:val="0047B3"/>
                  <w:sz w:val="20"/>
                  <w:szCs w:val="20"/>
                  <w:u w:val="single"/>
                  <w:lang w:eastAsia="ru-RU"/>
                </w:rPr>
                <w:t>Порядок и основания перевода, отчисления воспитанников</w:t>
              </w:r>
            </w:hyperlink>
          </w:p>
        </w:tc>
        <w:tc>
          <w:tcPr>
            <w:tcW w:w="261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887" w:rsidRPr="00CD1F12" w:rsidRDefault="009A7887" w:rsidP="009A788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 требования к процедуре и условиям перевода и отчисления воспитанников, обучающихся по программам дошкольного образования или получающих услуги по присмотру и уходу в группах без реализации образовательной программы</w:t>
            </w:r>
          </w:p>
        </w:tc>
        <w:tc>
          <w:tcPr>
            <w:tcW w:w="90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887" w:rsidRPr="00CD1F12" w:rsidRDefault="00CD1F12" w:rsidP="009A788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" w:anchor="/document/99/902389617/XA00M2A2M1/" w:history="1">
              <w:r w:rsidR="009A7887" w:rsidRPr="00CD1F12">
                <w:rPr>
                  <w:rFonts w:ascii="Times New Roman" w:eastAsia="Times New Roman" w:hAnsi="Times New Roman" w:cs="Times New Roman"/>
                  <w:color w:val="01745C"/>
                  <w:sz w:val="20"/>
                  <w:szCs w:val="20"/>
                  <w:u w:val="single"/>
                  <w:lang w:eastAsia="ru-RU"/>
                </w:rPr>
                <w:t>Часть 2</w:t>
              </w:r>
            </w:hyperlink>
            <w:r w:rsidR="009A7887" w:rsidRPr="00CD1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статьи 30 Закона от 29.12.2012 № 273-ФЗ</w:t>
            </w:r>
          </w:p>
          <w:p w:rsidR="00E71886" w:rsidRPr="00CD1F12" w:rsidRDefault="001572A9" w:rsidP="001572A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" w:history="1">
              <w:r w:rsidRPr="00CD1F12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https://legalacts.ru/doc/273_FZ-ob-obrazovanii/glava-3/statja-30/</w:t>
              </w:r>
            </w:hyperlink>
          </w:p>
        </w:tc>
      </w:tr>
      <w:tr w:rsidR="009A7887" w:rsidRPr="00CD1F12" w:rsidTr="002F2B9A">
        <w:tc>
          <w:tcPr>
            <w:tcW w:w="147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887" w:rsidRPr="00CD1F12" w:rsidRDefault="00CD1F12" w:rsidP="009A788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" w:anchor="/document/118/61237/" w:history="1">
              <w:r w:rsidR="009A7887" w:rsidRPr="00CD1F12">
                <w:rPr>
                  <w:rFonts w:ascii="Times New Roman" w:eastAsia="Times New Roman" w:hAnsi="Times New Roman" w:cs="Times New Roman"/>
                  <w:color w:val="0047B3"/>
                  <w:sz w:val="20"/>
                  <w:szCs w:val="20"/>
                  <w:u w:val="single"/>
                  <w:lang w:eastAsia="ru-RU"/>
                </w:rPr>
                <w:t>Положение о языке обучения и воспитания</w:t>
              </w:r>
            </w:hyperlink>
          </w:p>
        </w:tc>
        <w:tc>
          <w:tcPr>
            <w:tcW w:w="261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887" w:rsidRPr="00CD1F12" w:rsidRDefault="009A7887" w:rsidP="009A788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Устанавливает языки образования и порядок их выбора родителями воспитанников при приеме на </w:t>
            </w:r>
            <w:proofErr w:type="gramStart"/>
            <w:r w:rsidRPr="00CD1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по</w:t>
            </w:r>
            <w:proofErr w:type="gramEnd"/>
            <w:r w:rsidRPr="00CD1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образовательным программам дошкольного образования</w:t>
            </w:r>
          </w:p>
        </w:tc>
        <w:tc>
          <w:tcPr>
            <w:tcW w:w="90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887" w:rsidRPr="00CD1F12" w:rsidRDefault="00CD1F12" w:rsidP="009A788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" w:anchor="/document/99/902389617/XA00M6E2M9/" w:history="1">
              <w:r w:rsidR="009A7887" w:rsidRPr="00CD1F12">
                <w:rPr>
                  <w:rFonts w:ascii="Times New Roman" w:eastAsia="Times New Roman" w:hAnsi="Times New Roman" w:cs="Times New Roman"/>
                  <w:color w:val="01745C"/>
                  <w:sz w:val="20"/>
                  <w:szCs w:val="20"/>
                  <w:u w:val="single"/>
                  <w:lang w:eastAsia="ru-RU"/>
                </w:rPr>
                <w:t>Часть 6</w:t>
              </w:r>
            </w:hyperlink>
            <w:r w:rsidR="009A7887" w:rsidRPr="00CD1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статьи 14 Закона от 29.12.2012 № 273-ФЗ</w:t>
            </w:r>
          </w:p>
          <w:p w:rsidR="00E71886" w:rsidRPr="00CD1F12" w:rsidRDefault="00E71886" w:rsidP="009A788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" w:history="1">
              <w:r w:rsidRPr="00CD1F12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https://legalacts.ru/doc/273_FZ-ob-obrazovanii/glava-2/statja-14/</w:t>
              </w:r>
            </w:hyperlink>
          </w:p>
        </w:tc>
      </w:tr>
      <w:tr w:rsidR="009A7887" w:rsidRPr="00CD1F12" w:rsidTr="002F2B9A">
        <w:tc>
          <w:tcPr>
            <w:tcW w:w="147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887" w:rsidRPr="00CD1F12" w:rsidRDefault="00CD1F12" w:rsidP="009A788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" w:anchor="/document/118/61402/" w:history="1">
              <w:r w:rsidR="009A7887" w:rsidRPr="00CD1F12">
                <w:rPr>
                  <w:rFonts w:ascii="Times New Roman" w:eastAsia="Times New Roman" w:hAnsi="Times New Roman" w:cs="Times New Roman"/>
                  <w:color w:val="0047B3"/>
                  <w:sz w:val="20"/>
                  <w:szCs w:val="20"/>
                  <w:u w:val="single"/>
                  <w:lang w:eastAsia="ru-RU"/>
                </w:rPr>
                <w:t>Порядок посещения мероприятий, не предусмотренных годовым планом работы</w:t>
              </w:r>
            </w:hyperlink>
          </w:p>
        </w:tc>
        <w:tc>
          <w:tcPr>
            <w:tcW w:w="261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887" w:rsidRPr="00CD1F12" w:rsidRDefault="009A7887" w:rsidP="009A788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Устанавливает правила посещения праздников, соревнований, выставок, конкурсов, субботников и других подобных мероприятий, организатором которых выступает детский сад</w:t>
            </w:r>
          </w:p>
        </w:tc>
        <w:tc>
          <w:tcPr>
            <w:tcW w:w="90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887" w:rsidRPr="00CD1F12" w:rsidRDefault="00CD1F12" w:rsidP="009A788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" w:anchor="/document/99/902389617/XA00M322MF/" w:history="1">
              <w:r w:rsidR="009A7887" w:rsidRPr="00CD1F12">
                <w:rPr>
                  <w:rFonts w:ascii="Times New Roman" w:eastAsia="Times New Roman" w:hAnsi="Times New Roman" w:cs="Times New Roman"/>
                  <w:color w:val="01745C"/>
                  <w:sz w:val="20"/>
                  <w:szCs w:val="20"/>
                  <w:u w:val="single"/>
                  <w:lang w:eastAsia="ru-RU"/>
                </w:rPr>
                <w:t>Часть 4</w:t>
              </w:r>
            </w:hyperlink>
            <w:r w:rsidR="009A7887" w:rsidRPr="00CD1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статьи 34 Закона от 29.12.2012 № 273-ФЗ</w:t>
            </w:r>
          </w:p>
          <w:p w:rsidR="00E71886" w:rsidRPr="00CD1F12" w:rsidRDefault="00E71886" w:rsidP="009A788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" w:history="1">
              <w:r w:rsidRPr="00CD1F12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https://legalacts.ru/doc/273_FZ-ob-obrazovanii/glava-4/statja-34/</w:t>
              </w:r>
            </w:hyperlink>
          </w:p>
        </w:tc>
      </w:tr>
      <w:tr w:rsidR="009A7887" w:rsidRPr="00CD1F12" w:rsidTr="002F2B9A">
        <w:tc>
          <w:tcPr>
            <w:tcW w:w="147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887" w:rsidRPr="00CD1F12" w:rsidRDefault="00CD1F12" w:rsidP="009A788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" w:anchor="/document/118/61403/" w:history="1">
              <w:r w:rsidR="009A7887" w:rsidRPr="00CD1F12">
                <w:rPr>
                  <w:rFonts w:ascii="Times New Roman" w:eastAsia="Times New Roman" w:hAnsi="Times New Roman" w:cs="Times New Roman"/>
                  <w:color w:val="0047B3"/>
                  <w:sz w:val="20"/>
                  <w:szCs w:val="20"/>
                  <w:u w:val="single"/>
                  <w:lang w:eastAsia="ru-RU"/>
                </w:rPr>
                <w:t>Режим занятий воспитанников</w:t>
              </w:r>
            </w:hyperlink>
          </w:p>
        </w:tc>
        <w:tc>
          <w:tcPr>
            <w:tcW w:w="261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887" w:rsidRPr="00CD1F12" w:rsidRDefault="009A7887" w:rsidP="009A788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 порядок организации образовательной деятельности в соответствии с санитарными правилами и нормами</w:t>
            </w:r>
          </w:p>
        </w:tc>
        <w:tc>
          <w:tcPr>
            <w:tcW w:w="90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887" w:rsidRPr="00CD1F12" w:rsidRDefault="00CD1F12" w:rsidP="009A788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" w:anchor="/document/99/902389617/XA00M2A2M1/" w:history="1">
              <w:r w:rsidR="009A7887" w:rsidRPr="00CD1F12">
                <w:rPr>
                  <w:rFonts w:ascii="Times New Roman" w:eastAsia="Times New Roman" w:hAnsi="Times New Roman" w:cs="Times New Roman"/>
                  <w:color w:val="01745C"/>
                  <w:sz w:val="20"/>
                  <w:szCs w:val="20"/>
                  <w:u w:val="single"/>
                  <w:lang w:eastAsia="ru-RU"/>
                </w:rPr>
                <w:t>Часть 2</w:t>
              </w:r>
            </w:hyperlink>
            <w:r w:rsidR="009A7887" w:rsidRPr="00CD1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статьи 30 Закона от 29.12.2012 № 273-ФЗ</w:t>
            </w:r>
          </w:p>
          <w:p w:rsidR="00E71886" w:rsidRPr="00CD1F12" w:rsidRDefault="001572A9" w:rsidP="001572A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" w:history="1">
              <w:r w:rsidRPr="00CD1F12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https://legalacts.ru/doc/273_FZ-ob-obrazovanii/glava-3/statja-30/</w:t>
              </w:r>
            </w:hyperlink>
          </w:p>
        </w:tc>
      </w:tr>
      <w:tr w:rsidR="009A7887" w:rsidRPr="00CD1F12" w:rsidTr="002F2B9A">
        <w:tc>
          <w:tcPr>
            <w:tcW w:w="147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887" w:rsidRPr="00CD1F12" w:rsidRDefault="00CD1F12" w:rsidP="009A788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" w:anchor="/document/118/67469/" w:history="1">
              <w:r w:rsidR="009A7887" w:rsidRPr="00CD1F12">
                <w:rPr>
                  <w:rFonts w:ascii="Times New Roman" w:eastAsia="Times New Roman" w:hAnsi="Times New Roman" w:cs="Times New Roman"/>
                  <w:color w:val="0047B3"/>
                  <w:sz w:val="20"/>
                  <w:szCs w:val="20"/>
                  <w:u w:val="single"/>
                  <w:lang w:eastAsia="ru-RU"/>
                </w:rPr>
                <w:t>Положение о поощрении воспитанников</w:t>
              </w:r>
            </w:hyperlink>
          </w:p>
        </w:tc>
        <w:tc>
          <w:tcPr>
            <w:tcW w:w="261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887" w:rsidRPr="00CD1F12" w:rsidRDefault="009A7887" w:rsidP="009A788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 условия и виды поощрения воспитанников за успехи в учебной, физкультурной, спортивной, общественной, научной, научно-технической, творческой, экспериментальной и инновационной деятельности</w:t>
            </w:r>
          </w:p>
        </w:tc>
        <w:tc>
          <w:tcPr>
            <w:tcW w:w="90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887" w:rsidRPr="00CD1F12" w:rsidRDefault="00CD1F12" w:rsidP="009A788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" w:anchor="/document/99/902389617/XA00M9O2N7/" w:history="1">
              <w:r w:rsidR="009A7887" w:rsidRPr="00CD1F12">
                <w:rPr>
                  <w:rFonts w:ascii="Times New Roman" w:eastAsia="Times New Roman" w:hAnsi="Times New Roman" w:cs="Times New Roman"/>
                  <w:color w:val="01745C"/>
                  <w:sz w:val="20"/>
                  <w:szCs w:val="20"/>
                  <w:u w:val="single"/>
                  <w:lang w:eastAsia="ru-RU"/>
                </w:rPr>
                <w:t>Пункт 26</w:t>
              </w:r>
            </w:hyperlink>
            <w:r w:rsidR="009A7887" w:rsidRPr="00CD1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части 1 статьи 34 Закона от 29.12.2012 № 273-ФЗ</w:t>
            </w:r>
          </w:p>
          <w:p w:rsidR="001572A9" w:rsidRPr="00CD1F12" w:rsidRDefault="001572A9" w:rsidP="009A788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5" w:history="1">
              <w:r w:rsidRPr="00CD1F12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https://legalacts.ru/doc/273_FZ-ob-obrazovanii/glava-4/statja-34/</w:t>
              </w:r>
            </w:hyperlink>
          </w:p>
          <w:p w:rsidR="001572A9" w:rsidRPr="00CD1F12" w:rsidRDefault="001572A9" w:rsidP="009A788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887" w:rsidRPr="00CD1F12" w:rsidTr="002F2B9A">
        <w:tc>
          <w:tcPr>
            <w:tcW w:w="147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887" w:rsidRPr="00CD1F12" w:rsidRDefault="00CD1F12" w:rsidP="009A788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6" w:anchor="/document/118/29605/" w:history="1">
              <w:r w:rsidR="009A7887" w:rsidRPr="00CD1F12">
                <w:rPr>
                  <w:rFonts w:ascii="Times New Roman" w:eastAsia="Times New Roman" w:hAnsi="Times New Roman" w:cs="Times New Roman"/>
                  <w:color w:val="0047B3"/>
                  <w:sz w:val="20"/>
                  <w:szCs w:val="20"/>
                  <w:u w:val="single"/>
                  <w:lang w:eastAsia="ru-RU"/>
                </w:rPr>
                <w:t>Положение об оказании платных образовательных услуг</w:t>
              </w:r>
            </w:hyperlink>
          </w:p>
        </w:tc>
        <w:tc>
          <w:tcPr>
            <w:tcW w:w="261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887" w:rsidRPr="00CD1F12" w:rsidRDefault="009A7887" w:rsidP="009A788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Устанавливает порядок и особенности оказания детским садом платных образовательных услуг. Документ размещайте на сайте вместе с договором и приказом о стоимости услуг – это обязательное требование</w:t>
            </w:r>
          </w:p>
        </w:tc>
        <w:tc>
          <w:tcPr>
            <w:tcW w:w="90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887" w:rsidRPr="00CD1F12" w:rsidRDefault="00CD1F12" w:rsidP="009A788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" w:anchor="/document/99/902389617/XA00M3U2MF/" w:history="1">
              <w:r w:rsidR="009A7887" w:rsidRPr="00CD1F12">
                <w:rPr>
                  <w:rFonts w:ascii="Times New Roman" w:eastAsia="Times New Roman" w:hAnsi="Times New Roman" w:cs="Times New Roman"/>
                  <w:color w:val="01745C"/>
                  <w:sz w:val="20"/>
                  <w:szCs w:val="20"/>
                  <w:u w:val="single"/>
                  <w:lang w:eastAsia="ru-RU"/>
                </w:rPr>
                <w:t>Пункт 4</w:t>
              </w:r>
            </w:hyperlink>
            <w:r w:rsidR="009A7887" w:rsidRPr="00CD1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части 2 статьи 29 Закона от 29.12.2012 № 273-ФЗ</w:t>
            </w:r>
          </w:p>
          <w:p w:rsidR="001572A9" w:rsidRPr="00CD1F12" w:rsidRDefault="001572A9" w:rsidP="009A788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8" w:history="1">
              <w:r w:rsidRPr="00CD1F12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https://legalacts.ru/doc/273_FZ-ob-obrazovanii/glava-3/statja-29/</w:t>
              </w:r>
            </w:hyperlink>
          </w:p>
        </w:tc>
      </w:tr>
      <w:tr w:rsidR="009A7887" w:rsidRPr="00CD1F12" w:rsidTr="002F2B9A">
        <w:tc>
          <w:tcPr>
            <w:tcW w:w="147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887" w:rsidRPr="00CD1F12" w:rsidRDefault="00CD1F12" w:rsidP="009A788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9" w:anchor="/document/118/29603/" w:history="1">
              <w:r w:rsidR="009A7887" w:rsidRPr="00CD1F12">
                <w:rPr>
                  <w:rFonts w:ascii="Times New Roman" w:eastAsia="Times New Roman" w:hAnsi="Times New Roman" w:cs="Times New Roman"/>
                  <w:color w:val="0047B3"/>
                  <w:sz w:val="20"/>
                  <w:szCs w:val="20"/>
                  <w:u w:val="single"/>
                  <w:lang w:eastAsia="ru-RU"/>
                </w:rPr>
                <w:t>Положение об основаниях и порядке снижения стоимости платных образовательных услуг</w:t>
              </w:r>
            </w:hyperlink>
          </w:p>
        </w:tc>
        <w:tc>
          <w:tcPr>
            <w:tcW w:w="261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887" w:rsidRPr="00CD1F12" w:rsidRDefault="009A7887" w:rsidP="009A788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 условия снижения стоимости платных образовательных услуг и перечень документов, которые должны представить родители для получения скидки по оплате обучения</w:t>
            </w:r>
          </w:p>
        </w:tc>
        <w:tc>
          <w:tcPr>
            <w:tcW w:w="90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887" w:rsidRPr="00CD1F12" w:rsidRDefault="00CD1F12" w:rsidP="009A788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" w:anchor="/document/99/902389617/XA00RO42OV/" w:history="1">
              <w:r w:rsidR="009A7887" w:rsidRPr="00CD1F12">
                <w:rPr>
                  <w:rFonts w:ascii="Times New Roman" w:eastAsia="Times New Roman" w:hAnsi="Times New Roman" w:cs="Times New Roman"/>
                  <w:color w:val="01745C"/>
                  <w:sz w:val="20"/>
                  <w:szCs w:val="20"/>
                  <w:u w:val="single"/>
                  <w:lang w:eastAsia="ru-RU"/>
                </w:rPr>
                <w:t>Часть 5</w:t>
              </w:r>
            </w:hyperlink>
            <w:r w:rsidR="009A7887" w:rsidRPr="00CD1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статьи 54 Закона от 29.12.2012 № 273-ФЗ</w:t>
            </w:r>
          </w:p>
          <w:p w:rsidR="001572A9" w:rsidRPr="00CD1F12" w:rsidRDefault="001572A9" w:rsidP="009A788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1" w:history="1">
              <w:r w:rsidRPr="00CD1F12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https://legalacts.ru/doc/273_FZ-ob-obrazovanii/glava-6/statja-54/</w:t>
              </w:r>
            </w:hyperlink>
          </w:p>
        </w:tc>
      </w:tr>
      <w:tr w:rsidR="009A7887" w:rsidRPr="00CD1F12" w:rsidTr="002F2B9A">
        <w:tc>
          <w:tcPr>
            <w:tcW w:w="147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887" w:rsidRPr="00CD1F12" w:rsidRDefault="00CD1F12" w:rsidP="009A788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2" w:anchor="/document/118/30694/" w:history="1">
              <w:r w:rsidR="009A7887" w:rsidRPr="00CD1F12">
                <w:rPr>
                  <w:rFonts w:ascii="Times New Roman" w:eastAsia="Times New Roman" w:hAnsi="Times New Roman" w:cs="Times New Roman"/>
                  <w:color w:val="0047B3"/>
                  <w:sz w:val="20"/>
                  <w:szCs w:val="20"/>
                  <w:u w:val="single"/>
                  <w:lang w:eastAsia="ru-RU"/>
                </w:rPr>
                <w:t>Правила внутреннего распорядка воспитанников</w:t>
              </w:r>
            </w:hyperlink>
          </w:p>
        </w:tc>
        <w:tc>
          <w:tcPr>
            <w:tcW w:w="261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887" w:rsidRPr="00CD1F12" w:rsidRDefault="009A7887" w:rsidP="009A788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Устанавливает общие правила поведения воспитанников и ограничения во время пребывания в детском саду.</w:t>
            </w:r>
          </w:p>
          <w:p w:rsidR="009A7887" w:rsidRPr="00CD1F12" w:rsidRDefault="009A7887" w:rsidP="009A788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не обязательный. Закон определяет только, что издание правил – исключительная компетенция детского сада</w:t>
            </w:r>
          </w:p>
        </w:tc>
        <w:tc>
          <w:tcPr>
            <w:tcW w:w="90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887" w:rsidRPr="00CD1F12" w:rsidRDefault="00CD1F12" w:rsidP="009A788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3" w:anchor="/document/99/902389617/XA00MCO2N3/" w:history="1">
              <w:r w:rsidR="009A7887" w:rsidRPr="00CD1F12">
                <w:rPr>
                  <w:rFonts w:ascii="Times New Roman" w:eastAsia="Times New Roman" w:hAnsi="Times New Roman" w:cs="Times New Roman"/>
                  <w:color w:val="01745C"/>
                  <w:sz w:val="20"/>
                  <w:szCs w:val="20"/>
                  <w:u w:val="single"/>
                  <w:lang w:eastAsia="ru-RU"/>
                </w:rPr>
                <w:t>Пу</w:t>
              </w:r>
              <w:r w:rsidR="009A7887" w:rsidRPr="00CD1F12">
                <w:rPr>
                  <w:rFonts w:ascii="Times New Roman" w:eastAsia="Times New Roman" w:hAnsi="Times New Roman" w:cs="Times New Roman"/>
                  <w:color w:val="01745C"/>
                  <w:sz w:val="20"/>
                  <w:szCs w:val="20"/>
                  <w:u w:val="single"/>
                  <w:lang w:eastAsia="ru-RU"/>
                </w:rPr>
                <w:t>н</w:t>
              </w:r>
              <w:r w:rsidR="009A7887" w:rsidRPr="00CD1F12">
                <w:rPr>
                  <w:rFonts w:ascii="Times New Roman" w:eastAsia="Times New Roman" w:hAnsi="Times New Roman" w:cs="Times New Roman"/>
                  <w:color w:val="01745C"/>
                  <w:sz w:val="20"/>
                  <w:szCs w:val="20"/>
                  <w:u w:val="single"/>
                  <w:lang w:eastAsia="ru-RU"/>
                </w:rPr>
                <w:t>кт 1</w:t>
              </w:r>
            </w:hyperlink>
            <w:r w:rsidR="009A7887" w:rsidRPr="00CD1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части 3 статьи 28 Закона от 29.12.2012 № 273-ФЗ</w:t>
            </w:r>
          </w:p>
          <w:p w:rsidR="001572A9" w:rsidRPr="00CD1F12" w:rsidRDefault="001572A9" w:rsidP="009A788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4" w:history="1">
              <w:r w:rsidRPr="00CD1F12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https://legalacts.ru/doc/273_FZ-ob-obrazovanii/glava-3/statja-28/</w:t>
              </w:r>
            </w:hyperlink>
          </w:p>
        </w:tc>
      </w:tr>
      <w:tr w:rsidR="009A7887" w:rsidRPr="00CD1F12" w:rsidTr="002F2B9A">
        <w:tc>
          <w:tcPr>
            <w:tcW w:w="147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887" w:rsidRPr="00CD1F12" w:rsidRDefault="00CD1F12" w:rsidP="009A788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5" w:anchor="/document/118/29563/" w:history="1">
              <w:r w:rsidR="009A7887" w:rsidRPr="00CD1F12">
                <w:rPr>
                  <w:rFonts w:ascii="Times New Roman" w:eastAsia="Times New Roman" w:hAnsi="Times New Roman" w:cs="Times New Roman"/>
                  <w:color w:val="0047B3"/>
                  <w:sz w:val="20"/>
                  <w:szCs w:val="20"/>
                  <w:u w:val="single"/>
                  <w:lang w:eastAsia="ru-RU"/>
                </w:rPr>
                <w:t>Порядок учета мнения советов обучающихся, родителей несовершеннолетних обучающихся, иных представительных органов обучающихся</w:t>
              </w:r>
            </w:hyperlink>
          </w:p>
        </w:tc>
        <w:tc>
          <w:tcPr>
            <w:tcW w:w="261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887" w:rsidRPr="00CD1F12" w:rsidRDefault="009A7887" w:rsidP="009A788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Устанавливает процедуру учета мнения советов и представительных органов при принятии локальных актов, которые затрагивают права и законные интересы воспитанников.</w:t>
            </w:r>
          </w:p>
          <w:p w:rsidR="009A7887" w:rsidRPr="00CD1F12" w:rsidRDefault="009A7887" w:rsidP="009A788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не обязательный, инспекторы проверят наличие оформленного учета мнения советов и представительных органов – грифа согласования на локальном акте</w:t>
            </w:r>
          </w:p>
        </w:tc>
        <w:tc>
          <w:tcPr>
            <w:tcW w:w="90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887" w:rsidRPr="00CD1F12" w:rsidRDefault="00CD1F12" w:rsidP="009A788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6" w:anchor="/document/99/902389617/XA00M3A2MB/" w:history="1">
              <w:r w:rsidR="009A7887" w:rsidRPr="00CD1F12">
                <w:rPr>
                  <w:rFonts w:ascii="Times New Roman" w:eastAsia="Times New Roman" w:hAnsi="Times New Roman" w:cs="Times New Roman"/>
                  <w:color w:val="01745C"/>
                  <w:sz w:val="20"/>
                  <w:szCs w:val="20"/>
                  <w:u w:val="single"/>
                  <w:lang w:eastAsia="ru-RU"/>
                </w:rPr>
                <w:t>Часть 3</w:t>
              </w:r>
            </w:hyperlink>
            <w:r w:rsidR="009A7887" w:rsidRPr="00CD1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статьи 30 Закона от 29.12.2012 № 273-ФЗ</w:t>
            </w:r>
          </w:p>
          <w:p w:rsidR="001572A9" w:rsidRPr="00CD1F12" w:rsidRDefault="001572A9" w:rsidP="009A788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7" w:history="1">
              <w:r w:rsidRPr="00CD1F12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https://legalacts.ru/doc/273_FZ-ob-obrazovanii/glava-3/statja-30/</w:t>
              </w:r>
            </w:hyperlink>
          </w:p>
          <w:p w:rsidR="001572A9" w:rsidRPr="00CD1F12" w:rsidRDefault="001572A9" w:rsidP="009A788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887" w:rsidRPr="00CD1F12" w:rsidTr="00CD1F12">
        <w:trPr>
          <w:trHeight w:val="1743"/>
        </w:trPr>
        <w:tc>
          <w:tcPr>
            <w:tcW w:w="147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887" w:rsidRPr="00CD1F12" w:rsidRDefault="00CD1F12" w:rsidP="009A788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8" w:anchor="/document/118/67361/" w:history="1">
              <w:r w:rsidR="009A7887" w:rsidRPr="00CD1F12">
                <w:rPr>
                  <w:rFonts w:ascii="Times New Roman" w:eastAsia="Times New Roman" w:hAnsi="Times New Roman" w:cs="Times New Roman"/>
                  <w:color w:val="0047B3"/>
                  <w:sz w:val="20"/>
                  <w:szCs w:val="20"/>
                  <w:u w:val="single"/>
                  <w:lang w:eastAsia="ru-RU"/>
                </w:rPr>
                <w:t>Положение о комиссии по урегулированию споров между участниками образовательных отношений</w:t>
              </w:r>
            </w:hyperlink>
          </w:p>
        </w:tc>
        <w:tc>
          <w:tcPr>
            <w:tcW w:w="261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887" w:rsidRPr="00CD1F12" w:rsidRDefault="009A7887" w:rsidP="009A788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 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</w:t>
            </w:r>
          </w:p>
        </w:tc>
        <w:tc>
          <w:tcPr>
            <w:tcW w:w="90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887" w:rsidRPr="00CD1F12" w:rsidRDefault="00CD1F12" w:rsidP="009A788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9" w:anchor="/document/99/902389617/XA00M3Q2MN/" w:history="1">
              <w:r w:rsidR="009A7887" w:rsidRPr="00CD1F12">
                <w:rPr>
                  <w:rFonts w:ascii="Times New Roman" w:eastAsia="Times New Roman" w:hAnsi="Times New Roman" w:cs="Times New Roman"/>
                  <w:color w:val="01745C"/>
                  <w:sz w:val="20"/>
                  <w:szCs w:val="20"/>
                  <w:u w:val="single"/>
                  <w:lang w:eastAsia="ru-RU"/>
                </w:rPr>
                <w:t>Часть 2</w:t>
              </w:r>
            </w:hyperlink>
            <w:r w:rsidR="009A7887" w:rsidRPr="00CD1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статьи 45 Закона от 29.12.2012 № 273-ФЗ</w:t>
            </w:r>
          </w:p>
          <w:p w:rsidR="001572A9" w:rsidRPr="00CD1F12" w:rsidRDefault="001572A9" w:rsidP="009A788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0" w:history="1">
              <w:r w:rsidRPr="00CD1F12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https://legalacts.ru/doc/273_FZ-ob-obrazovanii/glava-4/statja-45/</w:t>
              </w:r>
            </w:hyperlink>
          </w:p>
          <w:p w:rsidR="001572A9" w:rsidRPr="00CD1F12" w:rsidRDefault="001572A9" w:rsidP="009A788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887" w:rsidRPr="00CD1F12" w:rsidTr="002F2B9A">
        <w:tc>
          <w:tcPr>
            <w:tcW w:w="147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887" w:rsidRPr="00CD1F12" w:rsidRDefault="00CD1F12" w:rsidP="009A788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1" w:anchor="/document/118/68749/" w:history="1">
              <w:r w:rsidR="009A7887" w:rsidRPr="00CD1F12">
                <w:rPr>
                  <w:rFonts w:ascii="Times New Roman" w:eastAsia="Times New Roman" w:hAnsi="Times New Roman" w:cs="Times New Roman"/>
                  <w:color w:val="0047B3"/>
                  <w:sz w:val="20"/>
                  <w:szCs w:val="20"/>
                  <w:u w:val="single"/>
                  <w:lang w:eastAsia="ru-RU"/>
                </w:rPr>
                <w:t>Порядок пользования инфраструктурой детского сада</w:t>
              </w:r>
            </w:hyperlink>
          </w:p>
        </w:tc>
        <w:tc>
          <w:tcPr>
            <w:tcW w:w="261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887" w:rsidRPr="00CD1F12" w:rsidRDefault="009A7887" w:rsidP="009A788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Устанавливает правила пользования воспитанниками лечебно-оздоровительной инфраструктурой, объектами культуры и спорта детского сада</w:t>
            </w:r>
          </w:p>
        </w:tc>
        <w:tc>
          <w:tcPr>
            <w:tcW w:w="90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887" w:rsidRPr="00CD1F12" w:rsidRDefault="00CD1F12" w:rsidP="009A788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2" w:anchor="/document/99/902389617/XA00MBG2NH/" w:history="1">
              <w:r w:rsidR="009A7887" w:rsidRPr="00CD1F12">
                <w:rPr>
                  <w:rFonts w:ascii="Times New Roman" w:eastAsia="Times New Roman" w:hAnsi="Times New Roman" w:cs="Times New Roman"/>
                  <w:color w:val="01745C"/>
                  <w:sz w:val="20"/>
                  <w:szCs w:val="20"/>
                  <w:u w:val="single"/>
                  <w:lang w:eastAsia="ru-RU"/>
                </w:rPr>
                <w:t>Пункт 21</w:t>
              </w:r>
            </w:hyperlink>
            <w:r w:rsidR="009A7887" w:rsidRPr="00CD1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части 1 статьи 34 Закона от 29.12.2012 № 273-ФЗ</w:t>
            </w:r>
          </w:p>
          <w:p w:rsidR="001572A9" w:rsidRPr="00CD1F12" w:rsidRDefault="001572A9" w:rsidP="009A788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3" w:history="1">
              <w:r w:rsidRPr="00CD1F12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https://legalacts.ru/doc/273_FZ-ob-obrazovanii/glava-4/statja-34/</w:t>
              </w:r>
            </w:hyperlink>
          </w:p>
        </w:tc>
      </w:tr>
      <w:tr w:rsidR="009A7887" w:rsidRPr="00CD1F12" w:rsidTr="002F2B9A">
        <w:tc>
          <w:tcPr>
            <w:tcW w:w="147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887" w:rsidRPr="00CD1F12" w:rsidRDefault="00CD1F12" w:rsidP="009A788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4" w:anchor="/document/118/61996/" w:history="1">
              <w:r w:rsidR="009A7887" w:rsidRPr="00CD1F12">
                <w:rPr>
                  <w:rFonts w:ascii="Times New Roman" w:eastAsia="Times New Roman" w:hAnsi="Times New Roman" w:cs="Times New Roman"/>
                  <w:color w:val="0047B3"/>
                  <w:sz w:val="20"/>
                  <w:szCs w:val="20"/>
                  <w:u w:val="single"/>
                  <w:lang w:eastAsia="ru-RU"/>
                </w:rPr>
                <w:t>Порядок пользования учебниками и учебными пособиями</w:t>
              </w:r>
            </w:hyperlink>
          </w:p>
        </w:tc>
        <w:tc>
          <w:tcPr>
            <w:tcW w:w="261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887" w:rsidRPr="00CD1F12" w:rsidRDefault="009A7887" w:rsidP="009A788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 права и обязанности воспитанников, которые учатся по дополнительным образовательным программам и платно, при пользовании библиотечным фондом детского сада</w:t>
            </w:r>
          </w:p>
        </w:tc>
        <w:tc>
          <w:tcPr>
            <w:tcW w:w="90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887" w:rsidRPr="00CD1F12" w:rsidRDefault="00CD1F12" w:rsidP="009A788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5" w:anchor="/document/99/902389617/XA00M3I2MH/" w:history="1">
              <w:r w:rsidR="009A7887" w:rsidRPr="00CD1F12">
                <w:rPr>
                  <w:rFonts w:ascii="Times New Roman" w:eastAsia="Times New Roman" w:hAnsi="Times New Roman" w:cs="Times New Roman"/>
                  <w:color w:val="01745C"/>
                  <w:sz w:val="20"/>
                  <w:szCs w:val="20"/>
                  <w:u w:val="single"/>
                  <w:lang w:eastAsia="ru-RU"/>
                </w:rPr>
                <w:t>Часть 3</w:t>
              </w:r>
            </w:hyperlink>
            <w:r w:rsidR="009A7887" w:rsidRPr="00CD1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статьи 35 Закона от 29.12.2012 № 273-ФЗ</w:t>
            </w:r>
          </w:p>
          <w:p w:rsidR="001572A9" w:rsidRPr="00CD1F12" w:rsidRDefault="00CD1F12" w:rsidP="009A788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6" w:history="1">
              <w:r w:rsidRPr="00CD1F12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https://legalacts.ru/doc/273_FZ-ob-obrazovanii/glava-4/statja-35/</w:t>
              </w:r>
            </w:hyperlink>
          </w:p>
          <w:p w:rsidR="00CD1F12" w:rsidRPr="00CD1F12" w:rsidRDefault="00CD1F12" w:rsidP="009A788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887" w:rsidRPr="00CD1F12" w:rsidTr="002F2B9A">
        <w:tc>
          <w:tcPr>
            <w:tcW w:w="147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887" w:rsidRPr="00CD1F12" w:rsidRDefault="00CD1F12" w:rsidP="009A788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7" w:anchor="/document/118/69998/" w:history="1">
              <w:r w:rsidR="009A7887" w:rsidRPr="00CD1F12">
                <w:rPr>
                  <w:rFonts w:ascii="Times New Roman" w:eastAsia="Times New Roman" w:hAnsi="Times New Roman" w:cs="Times New Roman"/>
                  <w:color w:val="0047B3"/>
                  <w:sz w:val="20"/>
                  <w:szCs w:val="20"/>
                  <w:u w:val="single"/>
                  <w:lang w:eastAsia="ru-RU"/>
                </w:rPr>
                <w:t>Программа развития детского сада</w:t>
              </w:r>
            </w:hyperlink>
          </w:p>
        </w:tc>
        <w:tc>
          <w:tcPr>
            <w:tcW w:w="261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887" w:rsidRPr="00CD1F12" w:rsidRDefault="009A7887" w:rsidP="009A788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Стратегический документ, который определяет направления развития детского сада, отражает системные изменения в детском саду.</w:t>
            </w:r>
          </w:p>
          <w:p w:rsidR="009A7887" w:rsidRPr="00CD1F12" w:rsidRDefault="009A7887" w:rsidP="009A788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не обязательный, разрабатывайте и утверждайте программу по согласованию с учредителем</w:t>
            </w:r>
          </w:p>
        </w:tc>
        <w:tc>
          <w:tcPr>
            <w:tcW w:w="90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887" w:rsidRPr="00CD1F12" w:rsidRDefault="00CD1F12" w:rsidP="009A788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8" w:anchor="/document/99/902389617/XA00M762MH/" w:history="1">
              <w:r w:rsidR="009A7887" w:rsidRPr="00CD1F12">
                <w:rPr>
                  <w:rFonts w:ascii="Times New Roman" w:eastAsia="Times New Roman" w:hAnsi="Times New Roman" w:cs="Times New Roman"/>
                  <w:color w:val="01745C"/>
                  <w:sz w:val="20"/>
                  <w:szCs w:val="20"/>
                  <w:u w:val="single"/>
                  <w:lang w:eastAsia="ru-RU"/>
                </w:rPr>
                <w:t>Пункт 7</w:t>
              </w:r>
            </w:hyperlink>
            <w:r w:rsidR="009A7887" w:rsidRPr="00CD1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части 3 статьи 28 Закона от 29.12.2012 № 273-ФЗ</w:t>
            </w:r>
          </w:p>
          <w:p w:rsidR="00CD1F12" w:rsidRPr="00CD1F12" w:rsidRDefault="00CD1F12" w:rsidP="009A788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9" w:history="1">
              <w:r w:rsidRPr="00CD1F12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https://legalacts.ru/doc/273_FZ-ob-obrazovanii/glava-3/statja-28/</w:t>
              </w:r>
            </w:hyperlink>
          </w:p>
        </w:tc>
      </w:tr>
      <w:tr w:rsidR="009A7887" w:rsidRPr="00CD1F12" w:rsidTr="002F2B9A">
        <w:tc>
          <w:tcPr>
            <w:tcW w:w="147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887" w:rsidRPr="00CD1F12" w:rsidRDefault="00CD1F12" w:rsidP="009A788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0" w:anchor="/document/118/58371/" w:history="1">
              <w:r w:rsidR="009A7887" w:rsidRPr="00CD1F12">
                <w:rPr>
                  <w:rFonts w:ascii="Times New Roman" w:eastAsia="Times New Roman" w:hAnsi="Times New Roman" w:cs="Times New Roman"/>
                  <w:color w:val="0047B3"/>
                  <w:sz w:val="20"/>
                  <w:szCs w:val="20"/>
                  <w:u w:val="single"/>
                  <w:lang w:eastAsia="ru-RU"/>
                </w:rPr>
                <w:t xml:space="preserve">Отчет о результатах </w:t>
              </w:r>
              <w:proofErr w:type="spellStart"/>
              <w:r w:rsidR="009A7887" w:rsidRPr="00CD1F12">
                <w:rPr>
                  <w:rFonts w:ascii="Times New Roman" w:eastAsia="Times New Roman" w:hAnsi="Times New Roman" w:cs="Times New Roman"/>
                  <w:color w:val="0047B3"/>
                  <w:sz w:val="20"/>
                  <w:szCs w:val="20"/>
                  <w:u w:val="single"/>
                  <w:lang w:eastAsia="ru-RU"/>
                </w:rPr>
                <w:t>самообследования</w:t>
              </w:r>
              <w:proofErr w:type="spellEnd"/>
              <w:r w:rsidR="009A7887" w:rsidRPr="00CD1F12">
                <w:rPr>
                  <w:rFonts w:ascii="Times New Roman" w:eastAsia="Times New Roman" w:hAnsi="Times New Roman" w:cs="Times New Roman"/>
                  <w:color w:val="0047B3"/>
                  <w:sz w:val="20"/>
                  <w:szCs w:val="20"/>
                  <w:u w:val="single"/>
                  <w:lang w:eastAsia="ru-RU"/>
                </w:rPr>
                <w:t xml:space="preserve"> детского сада</w:t>
              </w:r>
            </w:hyperlink>
          </w:p>
        </w:tc>
        <w:tc>
          <w:tcPr>
            <w:tcW w:w="261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887" w:rsidRPr="00CD1F12" w:rsidRDefault="009A7887" w:rsidP="009A788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Направляйте отчет учредителю ежегодно до 20 апреля.</w:t>
            </w:r>
          </w:p>
          <w:p w:rsidR="009A7887" w:rsidRPr="00CD1F12" w:rsidRDefault="009A7887" w:rsidP="009A788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Разрабатывать локальный акт о порядке проведения </w:t>
            </w:r>
            <w:proofErr w:type="spellStart"/>
            <w:r w:rsidRPr="00CD1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самообследования</w:t>
            </w:r>
            <w:proofErr w:type="spellEnd"/>
            <w:r w:rsidRPr="00CD1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нужно. Организационные моменты </w:t>
            </w:r>
            <w:proofErr w:type="spellStart"/>
            <w:r w:rsidRPr="00CD1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самообследования</w:t>
            </w:r>
            <w:proofErr w:type="spellEnd"/>
            <w:r w:rsidRPr="00CD1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например мероприятия, сроки, состав комиссии, указывайте в приказе</w:t>
            </w:r>
          </w:p>
        </w:tc>
        <w:tc>
          <w:tcPr>
            <w:tcW w:w="90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887" w:rsidRPr="00CD1F12" w:rsidRDefault="00CD1F12" w:rsidP="009A788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1" w:anchor="/document/99/902389617/XA00M3C2MC/" w:history="1">
              <w:r w:rsidR="009A7887" w:rsidRPr="00CD1F12">
                <w:rPr>
                  <w:rFonts w:ascii="Times New Roman" w:eastAsia="Times New Roman" w:hAnsi="Times New Roman" w:cs="Times New Roman"/>
                  <w:color w:val="01745C"/>
                  <w:sz w:val="20"/>
                  <w:szCs w:val="20"/>
                  <w:u w:val="single"/>
                  <w:lang w:eastAsia="ru-RU"/>
                </w:rPr>
                <w:t>Пункт 3</w:t>
              </w:r>
            </w:hyperlink>
            <w:r w:rsidR="009A7887" w:rsidRPr="00CD1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части 2 статьи 29 Закона от 29.12.2012 № 273-ФЗ</w:t>
            </w:r>
          </w:p>
          <w:p w:rsidR="00CD1F12" w:rsidRPr="00CD1F12" w:rsidRDefault="00CD1F12" w:rsidP="009A788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2" w:history="1">
              <w:r w:rsidRPr="00CD1F12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https://legalacts.ru/doc/273_FZ-ob-obrazovanii/glava-3/statja-29/</w:t>
              </w:r>
            </w:hyperlink>
          </w:p>
          <w:p w:rsidR="00CD1F12" w:rsidRPr="00CD1F12" w:rsidRDefault="00CD1F12" w:rsidP="009A788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887" w:rsidRPr="00CD1F12" w:rsidTr="002F2B9A">
        <w:tc>
          <w:tcPr>
            <w:tcW w:w="147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887" w:rsidRPr="00CD1F12" w:rsidRDefault="00CD1F12" w:rsidP="009A788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3" w:anchor="/document/118/69559/" w:history="1">
              <w:r w:rsidR="009A7887" w:rsidRPr="00CD1F12">
                <w:rPr>
                  <w:rFonts w:ascii="Times New Roman" w:eastAsia="Times New Roman" w:hAnsi="Times New Roman" w:cs="Times New Roman"/>
                  <w:color w:val="0047B3"/>
                  <w:sz w:val="20"/>
                  <w:szCs w:val="20"/>
                  <w:u w:val="single"/>
                  <w:lang w:eastAsia="ru-RU"/>
                </w:rPr>
                <w:t>Положение о психолого-педагогическом консилиуме</w:t>
              </w:r>
            </w:hyperlink>
          </w:p>
        </w:tc>
        <w:tc>
          <w:tcPr>
            <w:tcW w:w="261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887" w:rsidRPr="00CD1F12" w:rsidRDefault="009A7887" w:rsidP="009A788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 порядок работы психолого-педагогического консилиума и закрепляет формы документов, которые консилиум должен составлять</w:t>
            </w:r>
          </w:p>
        </w:tc>
        <w:tc>
          <w:tcPr>
            <w:tcW w:w="90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887" w:rsidRPr="00CD1F12" w:rsidRDefault="00CD1F12" w:rsidP="009A788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1745C"/>
                <w:sz w:val="20"/>
                <w:szCs w:val="20"/>
                <w:u w:val="single"/>
                <w:lang w:eastAsia="ru-RU"/>
              </w:rPr>
            </w:pPr>
            <w:hyperlink r:id="rId54" w:anchor="/document/99/561233478/" w:history="1">
              <w:r w:rsidR="009A7887" w:rsidRPr="00CD1F12">
                <w:rPr>
                  <w:rFonts w:ascii="Times New Roman" w:eastAsia="Times New Roman" w:hAnsi="Times New Roman" w:cs="Times New Roman"/>
                  <w:color w:val="01745C"/>
                  <w:sz w:val="20"/>
                  <w:szCs w:val="20"/>
                  <w:u w:val="single"/>
                  <w:lang w:eastAsia="ru-RU"/>
                </w:rPr>
                <w:t>Распоряжение Минпросвещения России от 09.09.2019 № Р-93</w:t>
              </w:r>
            </w:hyperlink>
          </w:p>
          <w:p w:rsidR="00CD1F12" w:rsidRPr="00CD1F12" w:rsidRDefault="00CD1F12" w:rsidP="009A788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5" w:history="1">
              <w:r w:rsidRPr="00CD1F12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https://www.garant.ru/products/ipo/prime/doc/72641204/</w:t>
              </w:r>
            </w:hyperlink>
          </w:p>
          <w:p w:rsidR="00CD1F12" w:rsidRPr="00CD1F12" w:rsidRDefault="00CD1F12" w:rsidP="009A788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C3182" w:rsidRPr="002F2B9A" w:rsidRDefault="003C3182" w:rsidP="002F2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C3182" w:rsidRPr="002F2B9A" w:rsidSect="009A788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11C"/>
    <w:rsid w:val="001572A9"/>
    <w:rsid w:val="002F2B9A"/>
    <w:rsid w:val="003C3182"/>
    <w:rsid w:val="009A7887"/>
    <w:rsid w:val="00AA5F5E"/>
    <w:rsid w:val="00C7511C"/>
    <w:rsid w:val="00CD1F12"/>
    <w:rsid w:val="00D835D2"/>
    <w:rsid w:val="00E7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5F5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71886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7188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5F5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71886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718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6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87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4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egalacts.ru/doc/273_FZ-ob-obrazovanii/glava-3/statja-30/" TargetMode="External"/><Relationship Id="rId18" Type="http://schemas.openxmlformats.org/officeDocument/2006/relationships/hyperlink" Target="https://vip.1obraz.ru/" TargetMode="External"/><Relationship Id="rId26" Type="http://schemas.openxmlformats.org/officeDocument/2006/relationships/hyperlink" Target="https://vip.1obraz.ru/" TargetMode="External"/><Relationship Id="rId39" Type="http://schemas.openxmlformats.org/officeDocument/2006/relationships/hyperlink" Target="https://vip.1obraz.ru/" TargetMode="External"/><Relationship Id="rId21" Type="http://schemas.openxmlformats.org/officeDocument/2006/relationships/hyperlink" Target="https://vip.1obraz.ru/" TargetMode="External"/><Relationship Id="rId34" Type="http://schemas.openxmlformats.org/officeDocument/2006/relationships/hyperlink" Target="https://legalacts.ru/doc/273_FZ-ob-obrazovanii/glava-3/statja-28/" TargetMode="External"/><Relationship Id="rId42" Type="http://schemas.openxmlformats.org/officeDocument/2006/relationships/hyperlink" Target="https://vip.1obraz.ru/" TargetMode="External"/><Relationship Id="rId47" Type="http://schemas.openxmlformats.org/officeDocument/2006/relationships/hyperlink" Target="https://vip.1obraz.ru/" TargetMode="External"/><Relationship Id="rId50" Type="http://schemas.openxmlformats.org/officeDocument/2006/relationships/hyperlink" Target="https://vip.1obraz.ru/" TargetMode="External"/><Relationship Id="rId55" Type="http://schemas.openxmlformats.org/officeDocument/2006/relationships/hyperlink" Target="https://www.garant.ru/products/ipo/prime/doc/72641204/" TargetMode="External"/><Relationship Id="rId7" Type="http://schemas.openxmlformats.org/officeDocument/2006/relationships/hyperlink" Target="https://legalacts.ru/doc/273_FZ-ob-obrazovanii/glava-3/statja-30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5" Type="http://schemas.openxmlformats.org/officeDocument/2006/relationships/hyperlink" Target="https://legalacts.ru/doc/273_FZ-ob-obrazovanii/glava-4/statja-34/" TargetMode="External"/><Relationship Id="rId33" Type="http://schemas.openxmlformats.org/officeDocument/2006/relationships/hyperlink" Target="https://vip.1obraz.ru/" TargetMode="External"/><Relationship Id="rId38" Type="http://schemas.openxmlformats.org/officeDocument/2006/relationships/hyperlink" Target="https://vip.1obraz.ru/" TargetMode="External"/><Relationship Id="rId46" Type="http://schemas.openxmlformats.org/officeDocument/2006/relationships/hyperlink" Target="https://legalacts.ru/doc/273_FZ-ob-obrazovanii/glava-4/statja-35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egalacts.ru/doc/273_FZ-ob-obrazovanii/glava-2/statja-14/" TargetMode="External"/><Relationship Id="rId20" Type="http://schemas.openxmlformats.org/officeDocument/2006/relationships/hyperlink" Target="https://vip.1obraz.ru/" TargetMode="External"/><Relationship Id="rId29" Type="http://schemas.openxmlformats.org/officeDocument/2006/relationships/hyperlink" Target="https://vip.1obraz.ru/" TargetMode="External"/><Relationship Id="rId41" Type="http://schemas.openxmlformats.org/officeDocument/2006/relationships/hyperlink" Target="https://vip.1obraz.ru/" TargetMode="External"/><Relationship Id="rId54" Type="http://schemas.openxmlformats.org/officeDocument/2006/relationships/hyperlink" Target="https://vip.1obraz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24" Type="http://schemas.openxmlformats.org/officeDocument/2006/relationships/hyperlink" Target="https://vip.1obraz.ru/" TargetMode="External"/><Relationship Id="rId32" Type="http://schemas.openxmlformats.org/officeDocument/2006/relationships/hyperlink" Target="https://vip.1obraz.ru/" TargetMode="External"/><Relationship Id="rId37" Type="http://schemas.openxmlformats.org/officeDocument/2006/relationships/hyperlink" Target="https://legalacts.ru/doc/273_FZ-ob-obrazovanii/glava-3/statja-30/" TargetMode="External"/><Relationship Id="rId40" Type="http://schemas.openxmlformats.org/officeDocument/2006/relationships/hyperlink" Target="https://legalacts.ru/doc/273_FZ-ob-obrazovanii/glava-4/statja-45/" TargetMode="External"/><Relationship Id="rId45" Type="http://schemas.openxmlformats.org/officeDocument/2006/relationships/hyperlink" Target="https://vip.1obraz.ru/" TargetMode="External"/><Relationship Id="rId53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5" Type="http://schemas.openxmlformats.org/officeDocument/2006/relationships/hyperlink" Target="https://vip.1obraz.ru/" TargetMode="External"/><Relationship Id="rId23" Type="http://schemas.openxmlformats.org/officeDocument/2006/relationships/hyperlink" Target="https://vip.1obraz.ru/" TargetMode="External"/><Relationship Id="rId28" Type="http://schemas.openxmlformats.org/officeDocument/2006/relationships/hyperlink" Target="https://legalacts.ru/doc/273_FZ-ob-obrazovanii/glava-3/statja-29/" TargetMode="External"/><Relationship Id="rId36" Type="http://schemas.openxmlformats.org/officeDocument/2006/relationships/hyperlink" Target="https://vip.1obraz.ru/" TargetMode="External"/><Relationship Id="rId49" Type="http://schemas.openxmlformats.org/officeDocument/2006/relationships/hyperlink" Target="https://legalacts.ru/doc/273_FZ-ob-obrazovanii/glava-3/statja-28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legalacts.ru/doc/273_FZ-ob-obrazovanii/glava-3/statja-30/" TargetMode="External"/><Relationship Id="rId19" Type="http://schemas.openxmlformats.org/officeDocument/2006/relationships/hyperlink" Target="https://legalacts.ru/doc/273_FZ-ob-obrazovanii/glava-4/statja-34/" TargetMode="External"/><Relationship Id="rId31" Type="http://schemas.openxmlformats.org/officeDocument/2006/relationships/hyperlink" Target="https://legalacts.ru/doc/273_FZ-ob-obrazovanii/glava-6/statja-54/" TargetMode="External"/><Relationship Id="rId44" Type="http://schemas.openxmlformats.org/officeDocument/2006/relationships/hyperlink" Target="https://vip.1obraz.ru/" TargetMode="External"/><Relationship Id="rId52" Type="http://schemas.openxmlformats.org/officeDocument/2006/relationships/hyperlink" Target="https://legalacts.ru/doc/273_FZ-ob-obrazovanii/glava-3/statja-2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hyperlink" Target="https://legalacts.ru/doc/273_FZ-ob-obrazovanii/glava-3/statja-30/" TargetMode="External"/><Relationship Id="rId27" Type="http://schemas.openxmlformats.org/officeDocument/2006/relationships/hyperlink" Target="https://vip.1obraz.ru/" TargetMode="External"/><Relationship Id="rId30" Type="http://schemas.openxmlformats.org/officeDocument/2006/relationships/hyperlink" Target="https://vip.1obraz.ru/" TargetMode="External"/><Relationship Id="rId35" Type="http://schemas.openxmlformats.org/officeDocument/2006/relationships/hyperlink" Target="https://vip.1obraz.ru/" TargetMode="External"/><Relationship Id="rId43" Type="http://schemas.openxmlformats.org/officeDocument/2006/relationships/hyperlink" Target="https://legalacts.ru/doc/273_FZ-ob-obrazovanii/glava-4/statja-34/" TargetMode="External"/><Relationship Id="rId48" Type="http://schemas.openxmlformats.org/officeDocument/2006/relationships/hyperlink" Target="https://vip.1obraz.ru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vip.1obraz.ru/" TargetMode="External"/><Relationship Id="rId51" Type="http://schemas.openxmlformats.org/officeDocument/2006/relationships/hyperlink" Target="https://vip.1obraz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GNadkina@mdou1.local</dc:creator>
  <cp:keywords/>
  <dc:description/>
  <cp:lastModifiedBy>U31SG</cp:lastModifiedBy>
  <cp:revision>6</cp:revision>
  <cp:lastPrinted>2021-04-16T03:26:00Z</cp:lastPrinted>
  <dcterms:created xsi:type="dcterms:W3CDTF">2021-04-16T03:07:00Z</dcterms:created>
  <dcterms:modified xsi:type="dcterms:W3CDTF">2021-04-27T22:38:00Z</dcterms:modified>
</cp:coreProperties>
</file>